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13" w:rsidRPr="002B7613" w:rsidRDefault="002B7613" w:rsidP="006A7D36">
      <w:pPr>
        <w:spacing w:before="0" w:after="255" w:line="300" w:lineRule="atLeast"/>
        <w:ind w:firstLine="0"/>
        <w:jc w:val="center"/>
        <w:outlineLvl w:val="1"/>
        <w:rPr>
          <w:rFonts w:ascii="Arial" w:hAnsi="Arial" w:cs="Arial"/>
          <w:b/>
          <w:bCs/>
          <w:color w:val="4D4D4D"/>
          <w:sz w:val="27"/>
          <w:szCs w:val="27"/>
        </w:rPr>
      </w:pPr>
      <w:r w:rsidRPr="002B7613">
        <w:rPr>
          <w:rFonts w:ascii="Arial" w:hAnsi="Arial" w:cs="Arial"/>
          <w:b/>
          <w:bCs/>
          <w:color w:val="4D4D4D"/>
          <w:sz w:val="27"/>
          <w:szCs w:val="27"/>
        </w:rPr>
        <w:t>Указ Президента РФ от 29 июня 2018 г. № 378 “О Национальном плане противодействия коррупции на 2018 - 2020 годы”</w:t>
      </w:r>
    </w:p>
    <w:p w:rsidR="002B7613" w:rsidRPr="002B7613" w:rsidRDefault="002B7613" w:rsidP="006A7D36">
      <w:pPr>
        <w:spacing w:before="0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 июля 2018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bookmarkStart w:id="0" w:name="0"/>
      <w:bookmarkEnd w:id="0"/>
      <w:r w:rsidRPr="002B7613">
        <w:rPr>
          <w:rFonts w:ascii="Arial" w:hAnsi="Arial" w:cs="Arial"/>
          <w:color w:val="000000"/>
          <w:sz w:val="21"/>
          <w:szCs w:val="21"/>
        </w:rPr>
        <w:t>В соответствии с пунктом 1 части 1 статьи 5 Федерального закона от 25 декабря 2008 г. № 273-ФЗ "О противодействии коррупции” постановляю: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1. Утвердить прилагаемый </w:t>
      </w:r>
      <w:hyperlink r:id="rId5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Национальный план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противодействия коррупции на 2018 - 2020 годы.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2. Руководителям федеральных органов исполнительной власти, иных федеральных государственных органов обеспечить в соответствии с </w:t>
      </w:r>
      <w:hyperlink r:id="rId6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противодействия коррупции на 2018-2020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3. Рекомендовать: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 </w:t>
      </w:r>
      <w:hyperlink r:id="rId7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 </w:t>
      </w:r>
      <w:hyperlink r:id="rId8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4. Доклады о результатах исполнения </w:t>
      </w:r>
      <w:hyperlink r:id="rId9" w:anchor="3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пункта 3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5. Установить, что доклады о результатах исполнения настоящего Указа и выполнения </w:t>
      </w:r>
      <w:hyperlink r:id="rId10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Национального плана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(далее - доклады) представляются: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1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даты представления докладов;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в) иными федеральными государственными органами и организациями - Президенту Российской Федерации;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2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даты представления докладов;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 </w:t>
      </w:r>
      <w:hyperlink r:id="rId13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4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даты представления докладов;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 </w:t>
      </w:r>
      <w:hyperlink r:id="rId15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6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даты представления докладов.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6. Президиуму Совета при Президенте Российской Федерации по противодействию коррупции: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образовать рабочую группу по мониторингу реализации мероприятий, предусмотренных </w:t>
      </w:r>
      <w:hyperlink r:id="rId17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противодействия коррупции на 2018 - 2020 годы;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рассматривать ежегодно доклад рабочей группы, названной в </w:t>
      </w:r>
      <w:hyperlink r:id="rId18" w:anchor="61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подпункте "а"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настоящего пункта, о реализации за отчетный период мероприятий, предусмотренных </w:t>
      </w:r>
      <w:hyperlink r:id="rId19" w:anchor="100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Национальным планом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8. Настоящий Указ вступает в силу со дня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422"/>
      </w:tblGrid>
      <w:tr w:rsidR="002B7613" w:rsidRPr="002B7613" w:rsidTr="002B7613">
        <w:tc>
          <w:tcPr>
            <w:tcW w:w="2500" w:type="pct"/>
            <w:hideMark/>
          </w:tcPr>
          <w:p w:rsidR="002B7613" w:rsidRPr="002B7613" w:rsidRDefault="002B7613" w:rsidP="006A7D36">
            <w:pPr>
              <w:spacing w:before="0"/>
              <w:ind w:firstLine="0"/>
              <w:jc w:val="left"/>
            </w:pPr>
            <w:r w:rsidRPr="002B7613">
              <w:t>Президент</w:t>
            </w:r>
            <w:r w:rsidRPr="002B7613"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2B7613" w:rsidRPr="002B7613" w:rsidRDefault="002B7613" w:rsidP="006A7D36">
            <w:pPr>
              <w:spacing w:before="0"/>
              <w:ind w:firstLine="0"/>
              <w:jc w:val="left"/>
            </w:pPr>
            <w:r w:rsidRPr="002B7613">
              <w:t>В. Путин</w:t>
            </w:r>
          </w:p>
        </w:tc>
      </w:tr>
    </w:tbl>
    <w:p w:rsidR="002B7613" w:rsidRPr="002B7613" w:rsidRDefault="002B7613" w:rsidP="006A7D36">
      <w:pPr>
        <w:spacing w:before="0" w:after="255"/>
        <w:ind w:firstLine="0"/>
        <w:jc w:val="left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Москва, Кремль</w:t>
      </w:r>
    </w:p>
    <w:p w:rsidR="002B7613" w:rsidRPr="002B7613" w:rsidRDefault="002B7613" w:rsidP="006A7D36">
      <w:pPr>
        <w:spacing w:before="0" w:after="255"/>
        <w:ind w:firstLine="0"/>
        <w:jc w:val="left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29 июня 2018 года</w:t>
      </w:r>
    </w:p>
    <w:p w:rsidR="002B7613" w:rsidRPr="002B7613" w:rsidRDefault="002B7613" w:rsidP="006A7D36">
      <w:pPr>
        <w:spacing w:before="0" w:after="255"/>
        <w:ind w:firstLine="0"/>
        <w:jc w:val="left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№ 378</w:t>
      </w:r>
    </w:p>
    <w:p w:rsidR="002B7613" w:rsidRPr="002B7613" w:rsidRDefault="002B7613" w:rsidP="006A7D36">
      <w:pPr>
        <w:spacing w:before="0" w:after="255"/>
        <w:ind w:firstLine="0"/>
        <w:jc w:val="left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УТВЕРЖДЕН</w:t>
      </w:r>
      <w:r w:rsidRPr="002B7613">
        <w:rPr>
          <w:rFonts w:ascii="Arial" w:hAnsi="Arial" w:cs="Arial"/>
          <w:color w:val="000000"/>
          <w:sz w:val="21"/>
          <w:szCs w:val="21"/>
        </w:rPr>
        <w:br/>
      </w:r>
      <w:hyperlink r:id="rId20" w:anchor="0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Указом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Президента</w:t>
      </w:r>
      <w:r w:rsidRPr="002B7613">
        <w:rPr>
          <w:rFonts w:ascii="Arial" w:hAnsi="Arial" w:cs="Arial"/>
          <w:color w:val="000000"/>
          <w:sz w:val="21"/>
          <w:szCs w:val="21"/>
        </w:rPr>
        <w:br/>
        <w:t>Российской Федерации</w:t>
      </w:r>
      <w:r w:rsidRPr="002B7613">
        <w:rPr>
          <w:rFonts w:ascii="Arial" w:hAnsi="Arial" w:cs="Arial"/>
          <w:color w:val="000000"/>
          <w:sz w:val="21"/>
          <w:szCs w:val="21"/>
        </w:rPr>
        <w:br/>
        <w:t>от 29 июня 2018 г. № 378</w:t>
      </w:r>
    </w:p>
    <w:p w:rsidR="002B7613" w:rsidRPr="002B7613" w:rsidRDefault="002B7613" w:rsidP="006A7D36">
      <w:pPr>
        <w:spacing w:before="0" w:after="255" w:line="270" w:lineRule="atLeast"/>
        <w:ind w:firstLine="0"/>
        <w:jc w:val="center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2B7613">
        <w:rPr>
          <w:rFonts w:ascii="Arial" w:hAnsi="Arial" w:cs="Arial"/>
          <w:b/>
          <w:bCs/>
          <w:color w:val="333333"/>
          <w:sz w:val="26"/>
          <w:szCs w:val="26"/>
        </w:rPr>
        <w:lastRenderedPageBreak/>
        <w:t>Национальный план</w:t>
      </w:r>
      <w:r w:rsidRPr="002B7613">
        <w:rPr>
          <w:rFonts w:ascii="Arial" w:hAnsi="Arial" w:cs="Arial"/>
          <w:b/>
          <w:bCs/>
          <w:color w:val="333333"/>
          <w:sz w:val="26"/>
          <w:szCs w:val="26"/>
        </w:rPr>
        <w:br/>
        <w:t>противодействия коррупции на 2018 - 2020 годы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совершенствование предусмотренных Федеральным законом от 3 декабря 2012 г. № 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2B7613" w:rsidRPr="002B7613" w:rsidRDefault="002B7613" w:rsidP="006A7D36">
      <w:pPr>
        <w:spacing w:before="0" w:after="255" w:line="270" w:lineRule="atLeast"/>
        <w:ind w:firstLine="0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2B7613">
        <w:rPr>
          <w:rFonts w:ascii="Arial" w:hAnsi="Arial" w:cs="Arial"/>
          <w:b/>
          <w:bCs/>
          <w:color w:val="333333"/>
          <w:sz w:val="26"/>
          <w:szCs w:val="26"/>
        </w:rPr>
        <w:t>I. Совершенствование системы запретов, ограничений и требований, установленных в целях противодействия коррупции</w:t>
      </w:r>
      <w:bookmarkStart w:id="1" w:name="_GoBack"/>
      <w:bookmarkEnd w:id="1"/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1. Правительству Российской Федерации: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до 1 октября 2018 г. разработать и утвердить: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совершенствование в целях противодействия коррупции порядка получения подарков отдельными категориями лиц;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г) проведение общественных обсуждений (с привлечением экспертного сообщества) проектов планов противодействия коррупции на 2018-2020 годы органов государственной власти субъектов Российской Федерации;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2B7613" w:rsidRPr="002B7613" w:rsidRDefault="002B7613" w:rsidP="006A7D36">
      <w:pPr>
        <w:spacing w:before="0" w:after="255" w:line="270" w:lineRule="atLeast"/>
        <w:ind w:firstLine="0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2B7613">
        <w:rPr>
          <w:rFonts w:ascii="Arial" w:hAnsi="Arial" w:cs="Arial"/>
          <w:b/>
          <w:bCs/>
          <w:color w:val="333333"/>
          <w:sz w:val="26"/>
          <w:szCs w:val="26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сентября 2020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6. Правительству Российской Федерации с участием Генеральной прокуратуры Российской Федерации: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июля 2019 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 xml:space="preserve"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</w:t>
      </w: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Федерации о противодействии коррупции, касающихся предотвращения и урегулирования конфликта интересов.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сентября 2020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представлять ежегодно, до 15 марта.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B7613" w:rsidRPr="002B7613" w:rsidRDefault="002B7613" w:rsidP="006A7D36">
      <w:pPr>
        <w:spacing w:before="0" w:after="255" w:line="270" w:lineRule="atLeast"/>
        <w:ind w:firstLine="0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2B7613">
        <w:rPr>
          <w:rFonts w:ascii="Arial" w:hAnsi="Arial" w:cs="Arial"/>
          <w:b/>
          <w:bCs/>
          <w:color w:val="333333"/>
          <w:sz w:val="26"/>
          <w:szCs w:val="26"/>
        </w:rPr>
        <w:t>III. 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 от 18 июля 2011 г. № 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 </w:t>
      </w:r>
      <w:hyperlink r:id="rId21" w:anchor="1151" w:history="1">
        <w:r w:rsidRPr="002B7613">
          <w:rPr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подпунктов "а" - "д"</w:t>
        </w:r>
      </w:hyperlink>
      <w:r w:rsidRPr="002B7613">
        <w:rPr>
          <w:rFonts w:ascii="Arial" w:hAnsi="Arial" w:cs="Arial"/>
          <w:color w:val="000000"/>
          <w:sz w:val="21"/>
          <w:szCs w:val="21"/>
        </w:rPr>
        <w:t> настоящего пункта представить до 1 июля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</w:t>
      </w: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л) 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м) установления административной ответственности: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юридического лица, его должностных лиц - за осуществление закупки с нарушением требований, предусмотренных пунктами 7.1 и 9 части 1 статьи 31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 xml:space="preserve">юридического лица - за предоставление заведомо ложных сведений о </w:t>
      </w:r>
      <w:proofErr w:type="spellStart"/>
      <w:r w:rsidRPr="002B7613">
        <w:rPr>
          <w:rFonts w:ascii="Arial" w:hAnsi="Arial" w:cs="Arial"/>
          <w:color w:val="000000"/>
          <w:sz w:val="21"/>
          <w:szCs w:val="21"/>
        </w:rPr>
        <w:t>непривлечении</w:t>
      </w:r>
      <w:proofErr w:type="spellEnd"/>
      <w:r w:rsidRPr="002B7613">
        <w:rPr>
          <w:rFonts w:ascii="Arial" w:hAnsi="Arial" w:cs="Arial"/>
          <w:color w:val="000000"/>
          <w:sz w:val="21"/>
          <w:szCs w:val="21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подпункта представить до 1 марта 2020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"О контрактной системе в сфере закупок товаров, работ, услуг для обеспечения государственных и муниципальных нужд" и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2B7613" w:rsidRPr="002B7613" w:rsidRDefault="002B7613" w:rsidP="006A7D36">
      <w:pPr>
        <w:spacing w:before="0" w:after="255" w:line="270" w:lineRule="atLeast"/>
        <w:ind w:firstLine="0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2B7613">
        <w:rPr>
          <w:rFonts w:ascii="Arial" w:hAnsi="Arial" w:cs="Arial"/>
          <w:b/>
          <w:bCs/>
          <w:color w:val="333333"/>
          <w:sz w:val="26"/>
          <w:szCs w:val="26"/>
        </w:rPr>
        <w:t>IV. Совершенствование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  <w:r w:rsidRPr="002B7613">
        <w:rPr>
          <w:rFonts w:ascii="Arial" w:hAnsi="Arial" w:cs="Arial"/>
          <w:b/>
          <w:bCs/>
          <w:color w:val="333333"/>
          <w:sz w:val="26"/>
          <w:szCs w:val="26"/>
        </w:rPr>
        <w:br/>
        <w:t>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17. Правительству Российской Федерации: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законом от 3 декабря 2012 г. № 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ноября 2018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октября 2018 г.</w:t>
      </w:r>
    </w:p>
    <w:p w:rsidR="002B7613" w:rsidRPr="002B7613" w:rsidRDefault="002B7613" w:rsidP="006A7D36">
      <w:pPr>
        <w:spacing w:before="0" w:after="255" w:line="270" w:lineRule="atLeast"/>
        <w:ind w:firstLine="0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2B7613">
        <w:rPr>
          <w:rFonts w:ascii="Arial" w:hAnsi="Arial" w:cs="Arial"/>
          <w:b/>
          <w:bCs/>
          <w:color w:val="333333"/>
          <w:sz w:val="26"/>
          <w:szCs w:val="26"/>
        </w:rP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</w:p>
    <w:p w:rsidR="002B7613" w:rsidRPr="002B7613" w:rsidRDefault="002B7613" w:rsidP="006A7D36">
      <w:pPr>
        <w:spacing w:before="0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20. Правительству Российской Федерации:</w:t>
      </w:r>
    </w:p>
    <w:p w:rsidR="002B7613" w:rsidRPr="002B7613" w:rsidRDefault="002B7613" w:rsidP="006A7D36">
      <w:pPr>
        <w:spacing w:before="0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2B7613" w:rsidRPr="002B7613" w:rsidRDefault="002B7613" w:rsidP="006A7D36">
      <w:pPr>
        <w:spacing w:before="0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B7613" w:rsidRPr="002B7613" w:rsidRDefault="002B7613" w:rsidP="006A7D36">
      <w:pPr>
        <w:spacing w:before="0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2B7613" w:rsidRPr="002B7613" w:rsidRDefault="002B7613" w:rsidP="006A7D36">
      <w:pPr>
        <w:spacing w:before="0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г) обеспечить утверждение и реализацию программы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2B7613" w:rsidRPr="002B7613" w:rsidRDefault="002B7613" w:rsidP="006A7D36">
      <w:pPr>
        <w:spacing w:before="0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2B7613" w:rsidRPr="002B7613" w:rsidRDefault="002B7613" w:rsidP="006A7D36">
      <w:pPr>
        <w:spacing w:before="0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 xml:space="preserve">а) выявления личной заинтересованности (в том числе скрытой </w:t>
      </w:r>
      <w:proofErr w:type="spellStart"/>
      <w:r w:rsidRPr="002B7613">
        <w:rPr>
          <w:rFonts w:ascii="Arial" w:hAnsi="Arial" w:cs="Arial"/>
          <w:color w:val="000000"/>
          <w:sz w:val="21"/>
          <w:szCs w:val="21"/>
        </w:rPr>
        <w:t>аффилированности</w:t>
      </w:r>
      <w:proofErr w:type="spellEnd"/>
      <w:r w:rsidRPr="002B7613">
        <w:rPr>
          <w:rFonts w:ascii="Arial" w:hAnsi="Arial" w:cs="Arial"/>
          <w:color w:val="000000"/>
          <w:sz w:val="21"/>
          <w:szCs w:val="21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повышения эффективности противодействия коррупции в сфере бизнеса;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д) использования современных технологий в работе по противодействию коррупции;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октября 2020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представлять ежегодно, до 1 марта.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октября 2018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апреля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 xml:space="preserve"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</w:t>
      </w: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декабря 2018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ноября 2020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2B7613" w:rsidRPr="002B7613" w:rsidRDefault="002B7613" w:rsidP="006A7D36">
      <w:pPr>
        <w:spacing w:before="0" w:after="255" w:line="270" w:lineRule="atLeast"/>
        <w:ind w:firstLine="0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2B7613">
        <w:rPr>
          <w:rFonts w:ascii="Arial" w:hAnsi="Arial" w:cs="Arial"/>
          <w:b/>
          <w:bCs/>
          <w:color w:val="333333"/>
          <w:sz w:val="26"/>
          <w:szCs w:val="26"/>
        </w:rPr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32. Правительству Российской Федерации с участием Генеральной прокуратуры Российской Федерации: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мая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представить до 1 октября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35. Генеральной прокуратуре Российской Федерации: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 w:rsidRPr="002B7613">
        <w:rPr>
          <w:rFonts w:ascii="Arial" w:hAnsi="Arial" w:cs="Arial"/>
          <w:color w:val="000000"/>
          <w:sz w:val="21"/>
          <w:szCs w:val="21"/>
        </w:rPr>
        <w:t>разыскных</w:t>
      </w:r>
      <w:proofErr w:type="spellEnd"/>
      <w:r w:rsidRPr="002B7613">
        <w:rPr>
          <w:rFonts w:ascii="Arial" w:hAnsi="Arial" w:cs="Arial"/>
          <w:color w:val="000000"/>
          <w:sz w:val="21"/>
          <w:szCs w:val="21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 xml:space="preserve"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</w:t>
      </w: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36. Рекомендовать Торгово-промышленной палате Российской Федерации: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 w:rsidRPr="002B7613">
        <w:rPr>
          <w:rFonts w:ascii="Arial" w:hAnsi="Arial" w:cs="Arial"/>
          <w:color w:val="000000"/>
          <w:sz w:val="21"/>
          <w:szCs w:val="21"/>
        </w:rPr>
        <w:t>комплаенса</w:t>
      </w:r>
      <w:proofErr w:type="spellEnd"/>
      <w:r w:rsidRPr="002B7613">
        <w:rPr>
          <w:rFonts w:ascii="Arial" w:hAnsi="Arial" w:cs="Arial"/>
          <w:color w:val="000000"/>
          <w:sz w:val="21"/>
          <w:szCs w:val="21"/>
        </w:rPr>
        <w:t>. Доклад о результатах исполнения настоящего подпункта представлять ежегодно, до 15 декабря.</w:t>
      </w:r>
    </w:p>
    <w:p w:rsidR="002B7613" w:rsidRPr="002B7613" w:rsidRDefault="002B7613" w:rsidP="006A7D36">
      <w:pPr>
        <w:spacing w:before="0" w:after="255" w:line="270" w:lineRule="atLeast"/>
        <w:ind w:firstLine="0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2B7613">
        <w:rPr>
          <w:rFonts w:ascii="Arial" w:hAnsi="Arial" w:cs="Arial"/>
          <w:b/>
          <w:bCs/>
          <w:color w:val="333333"/>
          <w:sz w:val="26"/>
          <w:szCs w:val="26"/>
        </w:rPr>
        <w:t>VII. 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37. Правительству Российской Федерации: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с участием Генеральной прокуратуры Российской Федерации проанализировать практику реализации положений статьи 59.2 Федерального закона от 27 июля 2004 г. № 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 Уголовно-процессуального кодекса Российской Федерации, в том числе при отсутствии заявленного гражданского иска.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39. Генеральной прокуратуре Российской Федерации: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кодекса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2B7613" w:rsidRPr="002B7613" w:rsidRDefault="002B7613" w:rsidP="006A7D36">
      <w:pPr>
        <w:spacing w:before="0" w:after="255" w:line="270" w:lineRule="atLeast"/>
        <w:ind w:firstLine="0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2B7613">
        <w:rPr>
          <w:rFonts w:ascii="Arial" w:hAnsi="Arial" w:cs="Arial"/>
          <w:b/>
          <w:bCs/>
          <w:color w:val="333333"/>
          <w:sz w:val="26"/>
          <w:szCs w:val="26"/>
        </w:rPr>
        <w:t>VIII. Повышение эффективности международного сотрудничества Российской Федерации в области противодействия коррупции.</w:t>
      </w:r>
      <w:r w:rsidRPr="002B7613">
        <w:rPr>
          <w:rFonts w:ascii="Arial" w:hAnsi="Arial" w:cs="Arial"/>
          <w:b/>
          <w:bCs/>
          <w:color w:val="333333"/>
          <w:sz w:val="26"/>
          <w:szCs w:val="26"/>
        </w:rPr>
        <w:br/>
        <w:t>Укрепление международного авторитета России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представлять ежегодно, до 1 февраля.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 xml:space="preserve"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 w:rsidRPr="002B7613">
        <w:rPr>
          <w:rFonts w:ascii="Arial" w:hAnsi="Arial" w:cs="Arial"/>
          <w:color w:val="000000"/>
          <w:sz w:val="21"/>
          <w:szCs w:val="21"/>
        </w:rPr>
        <w:t>транспарентности</w:t>
      </w:r>
      <w:proofErr w:type="spellEnd"/>
      <w:r w:rsidRPr="002B7613">
        <w:rPr>
          <w:rFonts w:ascii="Arial" w:hAnsi="Arial" w:cs="Arial"/>
          <w:color w:val="000000"/>
          <w:sz w:val="21"/>
          <w:szCs w:val="21"/>
        </w:rP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представлять ежегодно, до 1 февраля.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представлять ежегодно, до 1 февраля.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Доклад о результатах исполнения настоящего пункта представлять ежегодно, до 1 февраля.</w:t>
      </w:r>
    </w:p>
    <w:p w:rsidR="002B7613" w:rsidRPr="002B7613" w:rsidRDefault="002B7613" w:rsidP="006A7D36">
      <w:pPr>
        <w:spacing w:before="0" w:after="255" w:line="300" w:lineRule="atLeast"/>
        <w:ind w:firstLine="0"/>
        <w:outlineLvl w:val="1"/>
        <w:rPr>
          <w:rFonts w:ascii="Arial" w:hAnsi="Arial" w:cs="Arial"/>
          <w:b/>
          <w:bCs/>
          <w:color w:val="4D4D4D"/>
          <w:sz w:val="27"/>
          <w:szCs w:val="27"/>
        </w:rPr>
      </w:pPr>
      <w:bookmarkStart w:id="2" w:name="review"/>
      <w:bookmarkEnd w:id="2"/>
      <w:r w:rsidRPr="002B7613">
        <w:rPr>
          <w:rFonts w:ascii="Arial" w:hAnsi="Arial" w:cs="Arial"/>
          <w:b/>
          <w:bCs/>
          <w:color w:val="4D4D4D"/>
          <w:sz w:val="27"/>
          <w:szCs w:val="27"/>
        </w:rPr>
        <w:t>Обзор документа</w:t>
      </w:r>
    </w:p>
    <w:p w:rsidR="002B7613" w:rsidRPr="002B7613" w:rsidRDefault="006A7D36" w:rsidP="006A7D36">
      <w:pPr>
        <w:spacing w:before="255" w:after="255"/>
        <w:ind w:firstLine="0"/>
      </w:pPr>
      <w:r>
        <w:pict>
          <v:rect id="_x0000_i1025" style="width:0;height:.75pt" o:hrstd="t" o:hrnoshade="t" o:hr="t" fillcolor="black" stroked="f"/>
        </w:pic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Разработан Национальный план противодействия коррупции на 2018-2020 гг.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lastRenderedPageBreak/>
        <w:t>Ряд мер направлен на совершенствование нормативно-правовой базы в данной сфере. Так, предстоит определить случаи, когда несоблюдение антикоррупционных запретов, ограничений и требований вследствие обстоятельств непреодолимой силы не является правонарушением. Кроме того, необходимо установить обстоятельства, смягчающие или отягчающие ответственность за несоблюдение указанных запретов, ограничений и требований, и учитывать их при применении взыскания.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Надлежит подготовить законопроект, предусматривающий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РФ имущества, обнаруженного при расследовании таких преступлений.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Минтруду России с участием Генеральной прокуратуры РФ поручено каждые полгода готовить обзор практики применения законодательства в части предотвращения и урегулирования конфликта интересов.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Нужно проработать вопрос о расширении перечня имущества госслужащих, которое подлежит изъятию в доход государства в случае, если не подтверждено его приобретение на законные доходы.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 xml:space="preserve">Еще один раздел национального плана посвящен просветительской и исследовательской работе в сфере противодействия коррупции. В нем, в частности, говорится о возможности </w:t>
      </w:r>
      <w:proofErr w:type="spellStart"/>
      <w:r w:rsidRPr="002B7613">
        <w:rPr>
          <w:rFonts w:ascii="Arial" w:hAnsi="Arial" w:cs="Arial"/>
          <w:color w:val="000000"/>
          <w:sz w:val="21"/>
          <w:szCs w:val="21"/>
        </w:rPr>
        <w:t>грантовой</w:t>
      </w:r>
      <w:proofErr w:type="spellEnd"/>
      <w:r w:rsidRPr="002B7613">
        <w:rPr>
          <w:rFonts w:ascii="Arial" w:hAnsi="Arial" w:cs="Arial"/>
          <w:color w:val="000000"/>
          <w:sz w:val="21"/>
          <w:szCs w:val="21"/>
        </w:rPr>
        <w:t xml:space="preserve"> поддержки организаций,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 Одновременно с этим Минюсту и другим профильным ведомствам поручено провести мониторинг деятельности НКО,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В документе также указано, что общественные слушания могут стать обязательными при осуществлении государственных закупок на сумму от 50 млн руб., муниципальных закупок - от 5 млн руб.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Предписано рассмотреть возможность привлечения заинтересованных научных организаций и вузов к участию в проведении антикоррупционной экспертизы нормативных правовых актов.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 xml:space="preserve">Затронут вопрос о целесообразности введения запрета на привлечение к исполнению государственных и муниципальных контрактов компаний-субподрядчиков, подконтрольных чиновникам, ответственным за данные </w:t>
      </w:r>
      <w:proofErr w:type="spellStart"/>
      <w:r w:rsidRPr="002B7613">
        <w:rPr>
          <w:rFonts w:ascii="Arial" w:hAnsi="Arial" w:cs="Arial"/>
          <w:color w:val="000000"/>
          <w:sz w:val="21"/>
          <w:szCs w:val="21"/>
        </w:rPr>
        <w:t>госзакупки</w:t>
      </w:r>
      <w:proofErr w:type="spellEnd"/>
      <w:r w:rsidRPr="002B7613">
        <w:rPr>
          <w:rFonts w:ascii="Arial" w:hAnsi="Arial" w:cs="Arial"/>
          <w:color w:val="000000"/>
          <w:sz w:val="21"/>
          <w:szCs w:val="21"/>
        </w:rPr>
        <w:t>, а также их супругам, близким родственникам и свойственникам. Под запрет также могут попасть закупки у поставщиков (подрядчиков, исполнителей), учредители (участники) и (или) контролирующие лица которых зарегистрированы в оффшорных зонах.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Установлены сроки представления докладов о выполнении поручений.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Следить за выполнением плана будет специальная рабочая группа.</w:t>
      </w:r>
    </w:p>
    <w:p w:rsidR="002B7613" w:rsidRPr="002B7613" w:rsidRDefault="002B7613" w:rsidP="006A7D36">
      <w:pPr>
        <w:spacing w:before="0" w:after="255"/>
        <w:ind w:firstLine="0"/>
        <w:rPr>
          <w:rFonts w:ascii="Arial" w:hAnsi="Arial" w:cs="Arial"/>
          <w:color w:val="000000"/>
          <w:sz w:val="21"/>
          <w:szCs w:val="21"/>
        </w:rPr>
      </w:pPr>
      <w:r w:rsidRPr="002B7613">
        <w:rPr>
          <w:rFonts w:ascii="Arial" w:hAnsi="Arial" w:cs="Arial"/>
          <w:color w:val="000000"/>
          <w:sz w:val="21"/>
          <w:szCs w:val="21"/>
        </w:rPr>
        <w:t>Указ вступает в силу со дня его подписания.</w:t>
      </w:r>
    </w:p>
    <w:p w:rsidR="00FA7654" w:rsidRPr="002B7613" w:rsidRDefault="002B7613" w:rsidP="006A7D36">
      <w:r w:rsidRPr="002B7613">
        <w:rPr>
          <w:rFonts w:ascii="Arial" w:hAnsi="Arial" w:cs="Arial"/>
          <w:color w:val="000000"/>
          <w:sz w:val="21"/>
          <w:szCs w:val="21"/>
        </w:rPr>
        <w:br/>
      </w:r>
      <w:r w:rsidRPr="002B7613">
        <w:rPr>
          <w:rFonts w:ascii="Arial" w:hAnsi="Arial" w:cs="Arial"/>
          <w:color w:val="000000"/>
          <w:sz w:val="21"/>
          <w:szCs w:val="21"/>
        </w:rPr>
        <w:br/>
        <w:t>ГАРАНТ.РУ: </w:t>
      </w:r>
      <w:hyperlink r:id="rId22" w:anchor="ixzz5OFANfhub" w:history="1">
        <w:r w:rsidRPr="002B7613">
          <w:rPr>
            <w:rFonts w:ascii="Arial" w:hAnsi="Arial" w:cs="Arial"/>
            <w:color w:val="003399"/>
            <w:sz w:val="21"/>
            <w:szCs w:val="21"/>
            <w:u w:val="single"/>
            <w:bdr w:val="none" w:sz="0" w:space="0" w:color="auto" w:frame="1"/>
          </w:rPr>
          <w:t>http://www.garant.ru/products/ipo/prime/doc/71877694/#ixzz5OFANfhub</w:t>
        </w:r>
      </w:hyperlink>
    </w:p>
    <w:sectPr w:rsidR="00FA7654" w:rsidRPr="002B7613" w:rsidSect="007A1853"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417A"/>
    <w:multiLevelType w:val="hybridMultilevel"/>
    <w:tmpl w:val="E43A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05755"/>
    <w:multiLevelType w:val="hybridMultilevel"/>
    <w:tmpl w:val="41EA0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F9"/>
    <w:rsid w:val="00003E58"/>
    <w:rsid w:val="000044A2"/>
    <w:rsid w:val="00006976"/>
    <w:rsid w:val="00006F8A"/>
    <w:rsid w:val="000136A2"/>
    <w:rsid w:val="00015E75"/>
    <w:rsid w:val="00016298"/>
    <w:rsid w:val="0001646A"/>
    <w:rsid w:val="00022160"/>
    <w:rsid w:val="0002550E"/>
    <w:rsid w:val="000275E2"/>
    <w:rsid w:val="00032315"/>
    <w:rsid w:val="000329F3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374F"/>
    <w:rsid w:val="00054A8D"/>
    <w:rsid w:val="000557F2"/>
    <w:rsid w:val="000616CC"/>
    <w:rsid w:val="00066DC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B1F"/>
    <w:rsid w:val="000A6DA1"/>
    <w:rsid w:val="000B010C"/>
    <w:rsid w:val="000B06E8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D7290"/>
    <w:rsid w:val="000E032B"/>
    <w:rsid w:val="000E0D4C"/>
    <w:rsid w:val="000E31DF"/>
    <w:rsid w:val="000E3823"/>
    <w:rsid w:val="000E73DA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3303"/>
    <w:rsid w:val="001056F5"/>
    <w:rsid w:val="001065FF"/>
    <w:rsid w:val="00106765"/>
    <w:rsid w:val="00107BA8"/>
    <w:rsid w:val="00110353"/>
    <w:rsid w:val="00110AC4"/>
    <w:rsid w:val="00110DE0"/>
    <w:rsid w:val="001133CC"/>
    <w:rsid w:val="00113BE0"/>
    <w:rsid w:val="00113D98"/>
    <w:rsid w:val="001145F6"/>
    <w:rsid w:val="0012076A"/>
    <w:rsid w:val="001224C2"/>
    <w:rsid w:val="00125039"/>
    <w:rsid w:val="00125B8D"/>
    <w:rsid w:val="001308F1"/>
    <w:rsid w:val="00130F9E"/>
    <w:rsid w:val="00133126"/>
    <w:rsid w:val="001352D0"/>
    <w:rsid w:val="0013637F"/>
    <w:rsid w:val="001367EE"/>
    <w:rsid w:val="001377F5"/>
    <w:rsid w:val="00143C33"/>
    <w:rsid w:val="00144081"/>
    <w:rsid w:val="00145D93"/>
    <w:rsid w:val="001470ED"/>
    <w:rsid w:val="00152D3A"/>
    <w:rsid w:val="00154AB9"/>
    <w:rsid w:val="001611B7"/>
    <w:rsid w:val="001613E1"/>
    <w:rsid w:val="00167E1D"/>
    <w:rsid w:val="0017135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E13"/>
    <w:rsid w:val="001B4E21"/>
    <w:rsid w:val="001B6BDC"/>
    <w:rsid w:val="001B79BF"/>
    <w:rsid w:val="001C161D"/>
    <w:rsid w:val="001C3752"/>
    <w:rsid w:val="001C542A"/>
    <w:rsid w:val="001C690D"/>
    <w:rsid w:val="001D0D31"/>
    <w:rsid w:val="001D102F"/>
    <w:rsid w:val="001D30BB"/>
    <w:rsid w:val="001D4109"/>
    <w:rsid w:val="001D4DEB"/>
    <w:rsid w:val="001D5185"/>
    <w:rsid w:val="001D5E10"/>
    <w:rsid w:val="001D65D2"/>
    <w:rsid w:val="001E032C"/>
    <w:rsid w:val="001E143B"/>
    <w:rsid w:val="001E2868"/>
    <w:rsid w:val="001F0A86"/>
    <w:rsid w:val="001F2838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41EB"/>
    <w:rsid w:val="00214406"/>
    <w:rsid w:val="0021460E"/>
    <w:rsid w:val="00216A40"/>
    <w:rsid w:val="00220C15"/>
    <w:rsid w:val="00220D26"/>
    <w:rsid w:val="002223B9"/>
    <w:rsid w:val="00223803"/>
    <w:rsid w:val="002243F0"/>
    <w:rsid w:val="00226380"/>
    <w:rsid w:val="00226B20"/>
    <w:rsid w:val="00227882"/>
    <w:rsid w:val="00231041"/>
    <w:rsid w:val="002311D1"/>
    <w:rsid w:val="00233ADE"/>
    <w:rsid w:val="00235A42"/>
    <w:rsid w:val="00235AD3"/>
    <w:rsid w:val="00235CDC"/>
    <w:rsid w:val="002364D3"/>
    <w:rsid w:val="002366D1"/>
    <w:rsid w:val="002379B4"/>
    <w:rsid w:val="00240A91"/>
    <w:rsid w:val="002425DF"/>
    <w:rsid w:val="00243EC6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53C4"/>
    <w:rsid w:val="002B5A33"/>
    <w:rsid w:val="002B5E8D"/>
    <w:rsid w:val="002B619B"/>
    <w:rsid w:val="002B7613"/>
    <w:rsid w:val="002B7FC8"/>
    <w:rsid w:val="002C11C0"/>
    <w:rsid w:val="002C1F65"/>
    <w:rsid w:val="002C2E4C"/>
    <w:rsid w:val="002C4B81"/>
    <w:rsid w:val="002D1A1D"/>
    <w:rsid w:val="002D1FA0"/>
    <w:rsid w:val="002D22F8"/>
    <w:rsid w:val="002D2632"/>
    <w:rsid w:val="002D2C08"/>
    <w:rsid w:val="002D3BD2"/>
    <w:rsid w:val="002D488C"/>
    <w:rsid w:val="002E1D62"/>
    <w:rsid w:val="002E3334"/>
    <w:rsid w:val="002E4582"/>
    <w:rsid w:val="002E70C8"/>
    <w:rsid w:val="002F0A69"/>
    <w:rsid w:val="002F4250"/>
    <w:rsid w:val="002F4B9E"/>
    <w:rsid w:val="002F4C4C"/>
    <w:rsid w:val="002F55E1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799A"/>
    <w:rsid w:val="00327B26"/>
    <w:rsid w:val="00330A3F"/>
    <w:rsid w:val="00330DC7"/>
    <w:rsid w:val="003318DE"/>
    <w:rsid w:val="00333285"/>
    <w:rsid w:val="00334883"/>
    <w:rsid w:val="003358C4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1F45"/>
    <w:rsid w:val="00352290"/>
    <w:rsid w:val="00352AC0"/>
    <w:rsid w:val="003554EF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1C1C"/>
    <w:rsid w:val="003A29D0"/>
    <w:rsid w:val="003A3239"/>
    <w:rsid w:val="003A40C0"/>
    <w:rsid w:val="003B1E48"/>
    <w:rsid w:val="003B31D8"/>
    <w:rsid w:val="003B6168"/>
    <w:rsid w:val="003B6EBF"/>
    <w:rsid w:val="003C0F42"/>
    <w:rsid w:val="003C10FC"/>
    <w:rsid w:val="003C2359"/>
    <w:rsid w:val="003C34AA"/>
    <w:rsid w:val="003C38F6"/>
    <w:rsid w:val="003C404A"/>
    <w:rsid w:val="003C5B56"/>
    <w:rsid w:val="003C7977"/>
    <w:rsid w:val="003D1743"/>
    <w:rsid w:val="003D4994"/>
    <w:rsid w:val="003D6316"/>
    <w:rsid w:val="003D7983"/>
    <w:rsid w:val="003E4E6A"/>
    <w:rsid w:val="003E67ED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30095"/>
    <w:rsid w:val="004329CA"/>
    <w:rsid w:val="00440194"/>
    <w:rsid w:val="00441D77"/>
    <w:rsid w:val="00443549"/>
    <w:rsid w:val="00445387"/>
    <w:rsid w:val="00446241"/>
    <w:rsid w:val="00450537"/>
    <w:rsid w:val="004536A8"/>
    <w:rsid w:val="00454093"/>
    <w:rsid w:val="00454C35"/>
    <w:rsid w:val="00456620"/>
    <w:rsid w:val="00462230"/>
    <w:rsid w:val="004657CD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D0403"/>
    <w:rsid w:val="004D5AFD"/>
    <w:rsid w:val="004E0C2A"/>
    <w:rsid w:val="004E17FA"/>
    <w:rsid w:val="004E1DE7"/>
    <w:rsid w:val="004E22D7"/>
    <w:rsid w:val="004E2D4C"/>
    <w:rsid w:val="004E31F8"/>
    <w:rsid w:val="004E3433"/>
    <w:rsid w:val="004E3AE6"/>
    <w:rsid w:val="004E4D1E"/>
    <w:rsid w:val="004F009D"/>
    <w:rsid w:val="004F1F51"/>
    <w:rsid w:val="004F6E4D"/>
    <w:rsid w:val="004F7FA2"/>
    <w:rsid w:val="00501B46"/>
    <w:rsid w:val="00502330"/>
    <w:rsid w:val="005045EA"/>
    <w:rsid w:val="00510AA0"/>
    <w:rsid w:val="00510DBF"/>
    <w:rsid w:val="0051146D"/>
    <w:rsid w:val="0051358E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21C0"/>
    <w:rsid w:val="00563531"/>
    <w:rsid w:val="00571A14"/>
    <w:rsid w:val="00572350"/>
    <w:rsid w:val="005756B8"/>
    <w:rsid w:val="00576FEC"/>
    <w:rsid w:val="00580FF1"/>
    <w:rsid w:val="005810C2"/>
    <w:rsid w:val="005819E8"/>
    <w:rsid w:val="00582BA2"/>
    <w:rsid w:val="00584DCB"/>
    <w:rsid w:val="00587329"/>
    <w:rsid w:val="0059068F"/>
    <w:rsid w:val="005918FD"/>
    <w:rsid w:val="00591FA5"/>
    <w:rsid w:val="005933D1"/>
    <w:rsid w:val="005A0E88"/>
    <w:rsid w:val="005A1D73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4C03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D600F"/>
    <w:rsid w:val="005E7126"/>
    <w:rsid w:val="005E7EEB"/>
    <w:rsid w:val="005F127D"/>
    <w:rsid w:val="0060316F"/>
    <w:rsid w:val="00604E21"/>
    <w:rsid w:val="00606982"/>
    <w:rsid w:val="00610FAD"/>
    <w:rsid w:val="0061103C"/>
    <w:rsid w:val="006112F5"/>
    <w:rsid w:val="00611B18"/>
    <w:rsid w:val="00612555"/>
    <w:rsid w:val="00613DE2"/>
    <w:rsid w:val="006143B0"/>
    <w:rsid w:val="006161FD"/>
    <w:rsid w:val="00617502"/>
    <w:rsid w:val="0062051E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4EB"/>
    <w:rsid w:val="006346B9"/>
    <w:rsid w:val="00635EAD"/>
    <w:rsid w:val="0063705E"/>
    <w:rsid w:val="006420D9"/>
    <w:rsid w:val="0064240F"/>
    <w:rsid w:val="00642BDE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A7D36"/>
    <w:rsid w:val="006B1998"/>
    <w:rsid w:val="006B4212"/>
    <w:rsid w:val="006B43F3"/>
    <w:rsid w:val="006C19B1"/>
    <w:rsid w:val="006C3C94"/>
    <w:rsid w:val="006C559A"/>
    <w:rsid w:val="006C6B77"/>
    <w:rsid w:val="006D1094"/>
    <w:rsid w:val="006D37AF"/>
    <w:rsid w:val="006D3D61"/>
    <w:rsid w:val="006D438C"/>
    <w:rsid w:val="006D4899"/>
    <w:rsid w:val="006D4A45"/>
    <w:rsid w:val="006D4F2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695B"/>
    <w:rsid w:val="006F7CD9"/>
    <w:rsid w:val="00703864"/>
    <w:rsid w:val="00704260"/>
    <w:rsid w:val="007042FF"/>
    <w:rsid w:val="0070521A"/>
    <w:rsid w:val="0070642E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6E48"/>
    <w:rsid w:val="00747555"/>
    <w:rsid w:val="00751A69"/>
    <w:rsid w:val="00755643"/>
    <w:rsid w:val="00756B93"/>
    <w:rsid w:val="00761074"/>
    <w:rsid w:val="007613DF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82082"/>
    <w:rsid w:val="00782C75"/>
    <w:rsid w:val="007842C5"/>
    <w:rsid w:val="00787249"/>
    <w:rsid w:val="00787324"/>
    <w:rsid w:val="00791621"/>
    <w:rsid w:val="00795348"/>
    <w:rsid w:val="00796803"/>
    <w:rsid w:val="007A008D"/>
    <w:rsid w:val="007A040E"/>
    <w:rsid w:val="007A185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4DEE"/>
    <w:rsid w:val="007C50CC"/>
    <w:rsid w:val="007C5C6C"/>
    <w:rsid w:val="007D0679"/>
    <w:rsid w:val="007D38C5"/>
    <w:rsid w:val="007D54C3"/>
    <w:rsid w:val="007D6090"/>
    <w:rsid w:val="007D7554"/>
    <w:rsid w:val="007E01FA"/>
    <w:rsid w:val="007E167E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FEA"/>
    <w:rsid w:val="00847C36"/>
    <w:rsid w:val="00850E12"/>
    <w:rsid w:val="0085414E"/>
    <w:rsid w:val="008556B4"/>
    <w:rsid w:val="008557FE"/>
    <w:rsid w:val="00861556"/>
    <w:rsid w:val="00864434"/>
    <w:rsid w:val="00864BEF"/>
    <w:rsid w:val="00864D1A"/>
    <w:rsid w:val="008707E3"/>
    <w:rsid w:val="008718B7"/>
    <w:rsid w:val="00871B1C"/>
    <w:rsid w:val="008744DB"/>
    <w:rsid w:val="008745B2"/>
    <w:rsid w:val="0087718B"/>
    <w:rsid w:val="00882C9F"/>
    <w:rsid w:val="00883A25"/>
    <w:rsid w:val="00885723"/>
    <w:rsid w:val="008872CF"/>
    <w:rsid w:val="00892E74"/>
    <w:rsid w:val="00894081"/>
    <w:rsid w:val="00895402"/>
    <w:rsid w:val="00895E4B"/>
    <w:rsid w:val="008A3077"/>
    <w:rsid w:val="008A4DC0"/>
    <w:rsid w:val="008B0A1A"/>
    <w:rsid w:val="008B0EB7"/>
    <w:rsid w:val="008B1316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3C03"/>
    <w:rsid w:val="008E4654"/>
    <w:rsid w:val="008F140C"/>
    <w:rsid w:val="008F1534"/>
    <w:rsid w:val="008F1E7B"/>
    <w:rsid w:val="008F2CD2"/>
    <w:rsid w:val="008F5B51"/>
    <w:rsid w:val="00900081"/>
    <w:rsid w:val="00900D6C"/>
    <w:rsid w:val="00901112"/>
    <w:rsid w:val="00902867"/>
    <w:rsid w:val="00902DC6"/>
    <w:rsid w:val="009100CC"/>
    <w:rsid w:val="009145B2"/>
    <w:rsid w:val="009150F5"/>
    <w:rsid w:val="00915AC5"/>
    <w:rsid w:val="009164D5"/>
    <w:rsid w:val="0091777A"/>
    <w:rsid w:val="00921C20"/>
    <w:rsid w:val="0092284C"/>
    <w:rsid w:val="00924B9B"/>
    <w:rsid w:val="00926F15"/>
    <w:rsid w:val="00931373"/>
    <w:rsid w:val="00933215"/>
    <w:rsid w:val="00935811"/>
    <w:rsid w:val="00935BCE"/>
    <w:rsid w:val="009360DE"/>
    <w:rsid w:val="0094002F"/>
    <w:rsid w:val="009418B1"/>
    <w:rsid w:val="00942699"/>
    <w:rsid w:val="009452BD"/>
    <w:rsid w:val="009472DC"/>
    <w:rsid w:val="0094758F"/>
    <w:rsid w:val="009476A1"/>
    <w:rsid w:val="00950B50"/>
    <w:rsid w:val="00950DA3"/>
    <w:rsid w:val="00952767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155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A6DCE"/>
    <w:rsid w:val="009B0DBD"/>
    <w:rsid w:val="009B64DB"/>
    <w:rsid w:val="009B78BA"/>
    <w:rsid w:val="009C123D"/>
    <w:rsid w:val="009C432C"/>
    <w:rsid w:val="009D0644"/>
    <w:rsid w:val="009D244D"/>
    <w:rsid w:val="009D2A92"/>
    <w:rsid w:val="009D3A8D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6702"/>
    <w:rsid w:val="00A072A7"/>
    <w:rsid w:val="00A116BC"/>
    <w:rsid w:val="00A1190D"/>
    <w:rsid w:val="00A12A39"/>
    <w:rsid w:val="00A15116"/>
    <w:rsid w:val="00A15326"/>
    <w:rsid w:val="00A2099C"/>
    <w:rsid w:val="00A23916"/>
    <w:rsid w:val="00A2681E"/>
    <w:rsid w:val="00A269AD"/>
    <w:rsid w:val="00A31742"/>
    <w:rsid w:val="00A3182C"/>
    <w:rsid w:val="00A32161"/>
    <w:rsid w:val="00A42FBA"/>
    <w:rsid w:val="00A456E2"/>
    <w:rsid w:val="00A46ECA"/>
    <w:rsid w:val="00A474D0"/>
    <w:rsid w:val="00A4799B"/>
    <w:rsid w:val="00A534BC"/>
    <w:rsid w:val="00A54AA9"/>
    <w:rsid w:val="00A55EE6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0AA0"/>
    <w:rsid w:val="00A81D51"/>
    <w:rsid w:val="00A81D76"/>
    <w:rsid w:val="00A82DB5"/>
    <w:rsid w:val="00A84A97"/>
    <w:rsid w:val="00A86E91"/>
    <w:rsid w:val="00A86FD3"/>
    <w:rsid w:val="00A914DA"/>
    <w:rsid w:val="00A94477"/>
    <w:rsid w:val="00A9767F"/>
    <w:rsid w:val="00AA185D"/>
    <w:rsid w:val="00AA1BBA"/>
    <w:rsid w:val="00AA4B25"/>
    <w:rsid w:val="00AA5682"/>
    <w:rsid w:val="00AA7868"/>
    <w:rsid w:val="00AB077B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3722"/>
    <w:rsid w:val="00AD5179"/>
    <w:rsid w:val="00AD64F5"/>
    <w:rsid w:val="00AD65E3"/>
    <w:rsid w:val="00AD6EC4"/>
    <w:rsid w:val="00AE04ED"/>
    <w:rsid w:val="00AE1E41"/>
    <w:rsid w:val="00AE4F2B"/>
    <w:rsid w:val="00AF0DF1"/>
    <w:rsid w:val="00AF360B"/>
    <w:rsid w:val="00AF4144"/>
    <w:rsid w:val="00AF4C0E"/>
    <w:rsid w:val="00AF5FD4"/>
    <w:rsid w:val="00AF6AD0"/>
    <w:rsid w:val="00AF6D15"/>
    <w:rsid w:val="00AF74DE"/>
    <w:rsid w:val="00B014AC"/>
    <w:rsid w:val="00B02010"/>
    <w:rsid w:val="00B0202E"/>
    <w:rsid w:val="00B0387C"/>
    <w:rsid w:val="00B05C42"/>
    <w:rsid w:val="00B05D2E"/>
    <w:rsid w:val="00B062D3"/>
    <w:rsid w:val="00B06C82"/>
    <w:rsid w:val="00B0781F"/>
    <w:rsid w:val="00B11490"/>
    <w:rsid w:val="00B11772"/>
    <w:rsid w:val="00B176C6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39F"/>
    <w:rsid w:val="00B93E6C"/>
    <w:rsid w:val="00B956E2"/>
    <w:rsid w:val="00B96DC7"/>
    <w:rsid w:val="00BA3868"/>
    <w:rsid w:val="00BB06FF"/>
    <w:rsid w:val="00BB12AD"/>
    <w:rsid w:val="00BB1F38"/>
    <w:rsid w:val="00BB614F"/>
    <w:rsid w:val="00BC5833"/>
    <w:rsid w:val="00BD07F4"/>
    <w:rsid w:val="00BD1CA9"/>
    <w:rsid w:val="00BD3CE5"/>
    <w:rsid w:val="00BD3FDA"/>
    <w:rsid w:val="00BD723C"/>
    <w:rsid w:val="00BD7730"/>
    <w:rsid w:val="00BE010B"/>
    <w:rsid w:val="00BE0394"/>
    <w:rsid w:val="00BE4156"/>
    <w:rsid w:val="00BE5C79"/>
    <w:rsid w:val="00BE5D42"/>
    <w:rsid w:val="00BE5F6F"/>
    <w:rsid w:val="00BE64A6"/>
    <w:rsid w:val="00BE6DAA"/>
    <w:rsid w:val="00BE6EC0"/>
    <w:rsid w:val="00BF0A07"/>
    <w:rsid w:val="00BF1416"/>
    <w:rsid w:val="00BF2B0F"/>
    <w:rsid w:val="00BF468E"/>
    <w:rsid w:val="00BF542B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0871"/>
    <w:rsid w:val="00C129C4"/>
    <w:rsid w:val="00C159F2"/>
    <w:rsid w:val="00C23A38"/>
    <w:rsid w:val="00C24917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70345"/>
    <w:rsid w:val="00C72702"/>
    <w:rsid w:val="00C72B83"/>
    <w:rsid w:val="00C741D4"/>
    <w:rsid w:val="00C77301"/>
    <w:rsid w:val="00C777AF"/>
    <w:rsid w:val="00C77F85"/>
    <w:rsid w:val="00C80DF9"/>
    <w:rsid w:val="00C817FB"/>
    <w:rsid w:val="00C84FA6"/>
    <w:rsid w:val="00C853B8"/>
    <w:rsid w:val="00C866B4"/>
    <w:rsid w:val="00C93E74"/>
    <w:rsid w:val="00C9424C"/>
    <w:rsid w:val="00C9468D"/>
    <w:rsid w:val="00C948B7"/>
    <w:rsid w:val="00C97BED"/>
    <w:rsid w:val="00CA030E"/>
    <w:rsid w:val="00CA18AC"/>
    <w:rsid w:val="00CA5EBF"/>
    <w:rsid w:val="00CA6558"/>
    <w:rsid w:val="00CB0024"/>
    <w:rsid w:val="00CB07F5"/>
    <w:rsid w:val="00CB1313"/>
    <w:rsid w:val="00CB1508"/>
    <w:rsid w:val="00CB2380"/>
    <w:rsid w:val="00CB3439"/>
    <w:rsid w:val="00CB4422"/>
    <w:rsid w:val="00CB4A46"/>
    <w:rsid w:val="00CC0299"/>
    <w:rsid w:val="00CC1FF8"/>
    <w:rsid w:val="00CC3F11"/>
    <w:rsid w:val="00CC5E73"/>
    <w:rsid w:val="00CC798D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44CB"/>
    <w:rsid w:val="00D073EF"/>
    <w:rsid w:val="00D07A6D"/>
    <w:rsid w:val="00D1175B"/>
    <w:rsid w:val="00D129F0"/>
    <w:rsid w:val="00D13231"/>
    <w:rsid w:val="00D1505C"/>
    <w:rsid w:val="00D15BFF"/>
    <w:rsid w:val="00D1713F"/>
    <w:rsid w:val="00D220AF"/>
    <w:rsid w:val="00D259B7"/>
    <w:rsid w:val="00D25B52"/>
    <w:rsid w:val="00D31FAA"/>
    <w:rsid w:val="00D36851"/>
    <w:rsid w:val="00D3754B"/>
    <w:rsid w:val="00D40D5D"/>
    <w:rsid w:val="00D4693A"/>
    <w:rsid w:val="00D5011B"/>
    <w:rsid w:val="00D65AE4"/>
    <w:rsid w:val="00D65FFA"/>
    <w:rsid w:val="00D70693"/>
    <w:rsid w:val="00D70706"/>
    <w:rsid w:val="00D72563"/>
    <w:rsid w:val="00D72D27"/>
    <w:rsid w:val="00D74707"/>
    <w:rsid w:val="00D76699"/>
    <w:rsid w:val="00D84325"/>
    <w:rsid w:val="00D84F4F"/>
    <w:rsid w:val="00D90C35"/>
    <w:rsid w:val="00D92175"/>
    <w:rsid w:val="00D92264"/>
    <w:rsid w:val="00D93467"/>
    <w:rsid w:val="00D93EDD"/>
    <w:rsid w:val="00D958AB"/>
    <w:rsid w:val="00DA1C26"/>
    <w:rsid w:val="00DA3C84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38A2"/>
    <w:rsid w:val="00DD536B"/>
    <w:rsid w:val="00DD66BC"/>
    <w:rsid w:val="00DD6D12"/>
    <w:rsid w:val="00DE3B7D"/>
    <w:rsid w:val="00DE5CD7"/>
    <w:rsid w:val="00DE67B3"/>
    <w:rsid w:val="00DF0438"/>
    <w:rsid w:val="00DF10B4"/>
    <w:rsid w:val="00DF11E4"/>
    <w:rsid w:val="00DF19D6"/>
    <w:rsid w:val="00DF364B"/>
    <w:rsid w:val="00DF3FBA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534F"/>
    <w:rsid w:val="00E56175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6B4D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76A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55"/>
    <w:rsid w:val="00F52B94"/>
    <w:rsid w:val="00F53961"/>
    <w:rsid w:val="00F5765C"/>
    <w:rsid w:val="00F62117"/>
    <w:rsid w:val="00F639C7"/>
    <w:rsid w:val="00F66649"/>
    <w:rsid w:val="00F67F06"/>
    <w:rsid w:val="00F710E5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06D5"/>
    <w:rsid w:val="00FA3121"/>
    <w:rsid w:val="00FA341F"/>
    <w:rsid w:val="00FA7056"/>
    <w:rsid w:val="00FA733B"/>
    <w:rsid w:val="00FA7654"/>
    <w:rsid w:val="00FB61BD"/>
    <w:rsid w:val="00FB69A9"/>
    <w:rsid w:val="00FB74CB"/>
    <w:rsid w:val="00FC1E21"/>
    <w:rsid w:val="00FD03B7"/>
    <w:rsid w:val="00FD470B"/>
    <w:rsid w:val="00FD515B"/>
    <w:rsid w:val="00FD666B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1AA16-D4B2-45BB-B3A5-87E7E9E5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DF9"/>
    <w:pPr>
      <w:spacing w:before="6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E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E4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C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877694/" TargetMode="External"/><Relationship Id="rId13" Type="http://schemas.openxmlformats.org/officeDocument/2006/relationships/hyperlink" Target="http://www.garant.ru/products/ipo/prime/doc/71877694/" TargetMode="External"/><Relationship Id="rId18" Type="http://schemas.openxmlformats.org/officeDocument/2006/relationships/hyperlink" Target="http://www.garant.ru/products/ipo/prime/doc/7187769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.ru/products/ipo/prime/doc/71877694/" TargetMode="External"/><Relationship Id="rId7" Type="http://schemas.openxmlformats.org/officeDocument/2006/relationships/hyperlink" Target="http://www.garant.ru/products/ipo/prime/doc/71877694/" TargetMode="External"/><Relationship Id="rId12" Type="http://schemas.openxmlformats.org/officeDocument/2006/relationships/hyperlink" Target="http://www.garant.ru/products/ipo/prime/doc/71877694/" TargetMode="External"/><Relationship Id="rId17" Type="http://schemas.openxmlformats.org/officeDocument/2006/relationships/hyperlink" Target="http://www.garant.ru/products/ipo/prime/doc/7187769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products/ipo/prime/doc/71877694/" TargetMode="External"/><Relationship Id="rId20" Type="http://schemas.openxmlformats.org/officeDocument/2006/relationships/hyperlink" Target="http://www.garant.ru/products/ipo/prime/doc/7187769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877694/" TargetMode="External"/><Relationship Id="rId11" Type="http://schemas.openxmlformats.org/officeDocument/2006/relationships/hyperlink" Target="http://www.garant.ru/products/ipo/prime/doc/71877694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garant.ru/products/ipo/prime/doc/71877694/" TargetMode="External"/><Relationship Id="rId15" Type="http://schemas.openxmlformats.org/officeDocument/2006/relationships/hyperlink" Target="http://www.garant.ru/products/ipo/prime/doc/7187769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arant.ru/products/ipo/prime/doc/71877694/" TargetMode="External"/><Relationship Id="rId19" Type="http://schemas.openxmlformats.org/officeDocument/2006/relationships/hyperlink" Target="http://www.garant.ru/products/ipo/prime/doc/718776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1877694/" TargetMode="External"/><Relationship Id="rId14" Type="http://schemas.openxmlformats.org/officeDocument/2006/relationships/hyperlink" Target="http://www.garant.ru/products/ipo/prime/doc/71877694/" TargetMode="External"/><Relationship Id="rId22" Type="http://schemas.openxmlformats.org/officeDocument/2006/relationships/hyperlink" Target="http://www.garant.ru/products/ipo/prime/doc/71877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8722</Words>
  <Characters>49721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Мухлынина Елена Геннадьевна</dc:creator>
  <cp:lastModifiedBy>Гаврилова Елена Александровна</cp:lastModifiedBy>
  <cp:revision>6</cp:revision>
  <cp:lastPrinted>2018-08-15T11:10:00Z</cp:lastPrinted>
  <dcterms:created xsi:type="dcterms:W3CDTF">2018-08-15T11:02:00Z</dcterms:created>
  <dcterms:modified xsi:type="dcterms:W3CDTF">2019-08-14T05:26:00Z</dcterms:modified>
</cp:coreProperties>
</file>